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2E09" w:rsidRPr="00C42E09" w:rsidRDefault="00C42E09" w:rsidP="00C42E0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Recommendation from the Staffing Committee</w:t>
      </w:r>
    </w:p>
    <w:p w:rsidR="00C42E09" w:rsidRPr="00C42E09" w:rsidRDefault="00C42E09">
      <w:pPr>
        <w:rPr>
          <w:sz w:val="24"/>
          <w:szCs w:val="24"/>
        </w:rPr>
      </w:pPr>
      <w:r>
        <w:rPr>
          <w:sz w:val="24"/>
          <w:szCs w:val="24"/>
        </w:rPr>
        <w:t>From the minutes of the meeting on 19</w:t>
      </w:r>
      <w:r w:rsidRPr="00C42E0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2024</w:t>
      </w:r>
    </w:p>
    <w:p w:rsidR="00C42E09" w:rsidRDefault="00C42E09" w:rsidP="00C42E09">
      <w:pPr>
        <w:pStyle w:val="Standard"/>
        <w:numPr>
          <w:ilvl w:val="0"/>
          <w:numId w:val="1"/>
        </w:num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 consider authorisation of payment of additional hours worked in the current financial year.</w:t>
      </w:r>
    </w:p>
    <w:p w:rsidR="00C42E09" w:rsidRDefault="00C42E09" w:rsidP="00C42E09">
      <w:pPr>
        <w:pStyle w:val="Standard"/>
        <w:spacing w:before="100" w:beforeAutospacing="1" w:after="100" w:afterAutospacing="1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Members resolved to accept confidential Report A, this includes referral of 58.64 Additional ‘Extraordinary’ hours, to the full Council meeting with the Staffing Committee recommendation to approve, for their approval. </w:t>
      </w:r>
    </w:p>
    <w:p w:rsidR="00C42E09" w:rsidRDefault="00C42E09"/>
    <w:sectPr w:rsidR="00C42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17F15"/>
    <w:multiLevelType w:val="hybridMultilevel"/>
    <w:tmpl w:val="61FC6BE4"/>
    <w:lvl w:ilvl="0" w:tplc="52B43A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171286">
    <w:abstractNumId w:val="0"/>
  </w:num>
  <w:num w:numId="2" w16cid:durableId="4210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09"/>
    <w:rsid w:val="001279A4"/>
    <w:rsid w:val="00C4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0F3C6"/>
  <w15:chartTrackingRefBased/>
  <w15:docId w15:val="{DB121F53-CB1B-477D-B63B-DEC9DFFD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42E0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7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EKPC</dc:creator>
  <cp:keywords/>
  <dc:description/>
  <cp:lastModifiedBy>Clerk EKPC</cp:lastModifiedBy>
  <cp:revision>1</cp:revision>
  <dcterms:created xsi:type="dcterms:W3CDTF">2024-11-28T22:29:00Z</dcterms:created>
  <dcterms:modified xsi:type="dcterms:W3CDTF">2024-11-28T22:33:00Z</dcterms:modified>
</cp:coreProperties>
</file>